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21" w:rsidRPr="00FC6038" w:rsidRDefault="008D3C5F">
      <w:pPr>
        <w:rPr>
          <w:b/>
          <w:sz w:val="24"/>
        </w:rPr>
      </w:pPr>
      <w:bookmarkStart w:id="0" w:name="_GoBack"/>
      <w:bookmarkEnd w:id="0"/>
      <w:r>
        <w:rPr>
          <w:b/>
          <w:sz w:val="24"/>
        </w:rPr>
        <w:t>Die Arbeiterkammerwahlen 2019</w:t>
      </w:r>
    </w:p>
    <w:p w:rsidR="00256AC9" w:rsidRDefault="0094678E" w:rsidP="00256AC9">
      <w:pPr>
        <w:pStyle w:val="berschrift1"/>
      </w:pPr>
      <w:r>
        <w:t>Wann</w:t>
      </w:r>
      <w:r w:rsidR="0087153E">
        <w:t xml:space="preserve"> finden AK </w:t>
      </w:r>
      <w:r w:rsidR="008A7145">
        <w:t>Wahlen statt?</w:t>
      </w:r>
    </w:p>
    <w:p w:rsidR="00627398" w:rsidRDefault="008A7145" w:rsidP="00256AC9">
      <w:r w:rsidRPr="00256AC9">
        <w:t xml:space="preserve">Die </w:t>
      </w:r>
      <w:proofErr w:type="spellStart"/>
      <w:r w:rsidRPr="00256AC9">
        <w:t>Arbeiterkammmerwahlen</w:t>
      </w:r>
      <w:proofErr w:type="spellEnd"/>
      <w:r w:rsidRPr="00256AC9">
        <w:t xml:space="preserve"> finden</w:t>
      </w:r>
      <w:r w:rsidR="0047115F" w:rsidRPr="00256AC9">
        <w:t xml:space="preserve"> </w:t>
      </w:r>
      <w:r w:rsidR="0087153E">
        <w:t>in der ersten Jahreshälfte</w:t>
      </w:r>
      <w:r w:rsidRPr="00256AC9">
        <w:t xml:space="preserve"> 2019 statt.</w:t>
      </w:r>
      <w:r w:rsidR="0087153E">
        <w:t xml:space="preserve"> Die </w:t>
      </w:r>
      <w:r w:rsidR="00C21CD7" w:rsidRPr="00256AC9">
        <w:t>Wah</w:t>
      </w:r>
      <w:r w:rsidR="0087153E">
        <w:t>len in den Bundesländern starten</w:t>
      </w:r>
      <w:r w:rsidR="00C21CD7" w:rsidRPr="00256AC9">
        <w:t xml:space="preserve"> in Vorarlberg </w:t>
      </w:r>
      <w:r w:rsidR="00EE6B3E" w:rsidRPr="00256AC9">
        <w:t>(</w:t>
      </w:r>
      <w:r w:rsidR="00BF4586" w:rsidRPr="00256AC9">
        <w:t>28</w:t>
      </w:r>
      <w:r w:rsidR="0094678E">
        <w:t xml:space="preserve">. Jänner </w:t>
      </w:r>
      <w:r w:rsidR="00BF4586" w:rsidRPr="00256AC9">
        <w:t>b</w:t>
      </w:r>
      <w:r w:rsidR="00C21CD7" w:rsidRPr="00256AC9">
        <w:t xml:space="preserve">is </w:t>
      </w:r>
      <w:r w:rsidR="00BF4586" w:rsidRPr="00256AC9">
        <w:t>7</w:t>
      </w:r>
      <w:r w:rsidR="0094678E">
        <w:t>. Februar</w:t>
      </w:r>
      <w:r w:rsidR="00BF4586" w:rsidRPr="00256AC9">
        <w:t>),</w:t>
      </w:r>
      <w:r w:rsidR="00C21CD7" w:rsidRPr="00256AC9">
        <w:t xml:space="preserve"> </w:t>
      </w:r>
      <w:r w:rsidR="00BF4586" w:rsidRPr="00256AC9">
        <w:t xml:space="preserve">in </w:t>
      </w:r>
      <w:r w:rsidR="00C21CD7" w:rsidRPr="00256AC9">
        <w:t>Sal</w:t>
      </w:r>
      <w:r w:rsidR="00BF4586" w:rsidRPr="00256AC9">
        <w:t>z</w:t>
      </w:r>
      <w:r w:rsidR="00C21CD7" w:rsidRPr="00256AC9">
        <w:t xml:space="preserve">burg </w:t>
      </w:r>
      <w:r w:rsidR="0094678E">
        <w:t>(28. Jänner bis 8. Februar</w:t>
      </w:r>
      <w:r w:rsidR="00BF4586" w:rsidRPr="00256AC9">
        <w:t xml:space="preserve">) </w:t>
      </w:r>
      <w:r w:rsidR="00C21CD7" w:rsidRPr="00256AC9">
        <w:t xml:space="preserve">und </w:t>
      </w:r>
      <w:r w:rsidR="00BF4586" w:rsidRPr="00256AC9">
        <w:t xml:space="preserve">in </w:t>
      </w:r>
      <w:r w:rsidR="00C21CD7" w:rsidRPr="00256AC9">
        <w:t>Tirol</w:t>
      </w:r>
      <w:r w:rsidR="0094678E">
        <w:t xml:space="preserve"> (28. Jänner bis 7. Februar</w:t>
      </w:r>
      <w:r w:rsidR="00BF4586" w:rsidRPr="00256AC9">
        <w:t xml:space="preserve">). </w:t>
      </w:r>
    </w:p>
    <w:p w:rsidR="00EE6B3E" w:rsidRDefault="00BF4586" w:rsidP="00256AC9">
      <w:r w:rsidRPr="00256AC9">
        <w:t>Auf diese drei Bunde</w:t>
      </w:r>
      <w:r w:rsidR="0087153E">
        <w:t>s</w:t>
      </w:r>
      <w:r w:rsidRPr="00256AC9">
        <w:t>länder fo</w:t>
      </w:r>
      <w:r w:rsidR="0087153E">
        <w:t xml:space="preserve">lgt die AK </w:t>
      </w:r>
      <w:r w:rsidR="0094678E">
        <w:t>Wahl in Kärnten (4. bis 13. März</w:t>
      </w:r>
      <w:r w:rsidRPr="00256AC9">
        <w:t>).</w:t>
      </w:r>
      <w:r w:rsidR="0094678E">
        <w:t xml:space="preserve"> </w:t>
      </w:r>
      <w:r w:rsidRPr="00256AC9">
        <w:t>Dar</w:t>
      </w:r>
      <w:r w:rsidR="00CF1EE2" w:rsidRPr="00256AC9">
        <w:t>a</w:t>
      </w:r>
      <w:r w:rsidRPr="00256AC9">
        <w:t xml:space="preserve">n schließen </w:t>
      </w:r>
      <w:r w:rsidR="00CF1EE2" w:rsidRPr="00256AC9">
        <w:t>die vier</w:t>
      </w:r>
      <w:r w:rsidRPr="00256AC9">
        <w:t xml:space="preserve"> Bundesländer</w:t>
      </w:r>
      <w:r w:rsidR="0094678E">
        <w:t xml:space="preserve"> Oberösterreich (19. März bis 1. April</w:t>
      </w:r>
      <w:r w:rsidR="0087153E">
        <w:t>), Burgenland</w:t>
      </w:r>
      <w:r w:rsidR="00CF1EE2" w:rsidRPr="00256AC9">
        <w:t>, Niederös</w:t>
      </w:r>
      <w:r w:rsidR="0094678E">
        <w:t>terreich und Wien (jeweils 20. März bis 2. April</w:t>
      </w:r>
      <w:r w:rsidR="00CF1EE2" w:rsidRPr="00256AC9">
        <w:t>) an</w:t>
      </w:r>
      <w:r w:rsidR="0087153E">
        <w:t xml:space="preserve">. Den Schlusspunkt setzt die AK </w:t>
      </w:r>
      <w:r w:rsidR="00CF1EE2" w:rsidRPr="00256AC9">
        <w:t>Wahl in der Steiermark</w:t>
      </w:r>
      <w:r w:rsidR="0094678E">
        <w:t xml:space="preserve"> (28. März bis 10. April</w:t>
      </w:r>
      <w:r w:rsidR="00D5597B">
        <w:t>).</w:t>
      </w:r>
    </w:p>
    <w:p w:rsidR="002D506F" w:rsidRDefault="002D506F" w:rsidP="002D506F">
      <w:pPr>
        <w:pStyle w:val="berschrift1"/>
      </w:pPr>
      <w:r>
        <w:t>Wie</w:t>
      </w:r>
      <w:r w:rsidRPr="008A7145">
        <w:t xml:space="preserve"> sind die AK-Wahlen organisiert?</w:t>
      </w:r>
    </w:p>
    <w:p w:rsidR="002D506F" w:rsidRDefault="002D506F" w:rsidP="002D506F">
      <w:r>
        <w:t>Die Vollversammlungen der Arbeiterkammern werden in jedem Bu</w:t>
      </w:r>
      <w:r w:rsidR="008D3C5F">
        <w:t>ndesland gesondert gewählt</w:t>
      </w:r>
      <w:r>
        <w:t>. Die Arbeiterkammerwahlen sollen, um allen Mitgliedern eine Stimmabgabe bei der Wahl einfach und direkt zu ermöglichen, in den Betrieben in unmittelbarer Nähe des Arbeitsplatzes stattfinden. Sollte, aufgrund der Größe des Betriebs oder der Erreichbarkeit der Wahlberechtigten eine Betriebswahl nicht zielführend sein, erhalten die Wahlberechtigten eine Wahlkarte zugesandt.</w:t>
      </w:r>
    </w:p>
    <w:p w:rsidR="002D506F" w:rsidRDefault="002D506F" w:rsidP="002D506F">
      <w:pPr>
        <w:pStyle w:val="berschrift1"/>
      </w:pPr>
      <w:r>
        <w:t>Wie sind die Wahlbehörden der AK strukturiert?</w:t>
      </w:r>
    </w:p>
    <w:p w:rsidR="002D506F" w:rsidRDefault="002D506F" w:rsidP="002D506F">
      <w:r>
        <w:t xml:space="preserve">Die Wahlbehördenorganisation ist notwendigerweise zentralisiert aufgebaut. An der Basis sind Sprengelwahlbehörden eingerichtet. Diese sind </w:t>
      </w:r>
      <w:r w:rsidRPr="00590B24">
        <w:t xml:space="preserve">lediglich für die persönliche Stimmabgabe in den Wahllokalen verantwortlich. </w:t>
      </w:r>
    </w:p>
    <w:p w:rsidR="002D506F" w:rsidRDefault="002D506F" w:rsidP="002D506F">
      <w:r>
        <w:t xml:space="preserve">Die Sprengelwahlkommissionen </w:t>
      </w:r>
      <w:r w:rsidR="0087153E">
        <w:t xml:space="preserve">werden in mehrere </w:t>
      </w:r>
      <w:r w:rsidR="0045775E">
        <w:t>Wahlkreise</w:t>
      </w:r>
      <w:r>
        <w:t xml:space="preserve"> zusammengefasst, für die jeweils eine Zweigwahlkommission bestellt wird. Diese ist den Sprengelwahlbehörden übergeordnet. </w:t>
      </w:r>
      <w:r w:rsidR="0087153E">
        <w:t xml:space="preserve">Die wichtigsten Aufgaben der </w:t>
      </w:r>
      <w:r w:rsidRPr="005E0E86">
        <w:t>Zweigwahlkommissionen bestehen darin, die Wahlorte und Wahlzeiten in den Betriebswahlsprengeln festzulegen, nach Wahlschluss die in den Betriebswahlsprengeln des Wahlkreises abgegebenen Stimmen auszuzählen und das Wahlergebnis an die Hauptwahlkommission zu übermitteln</w:t>
      </w:r>
      <w:r>
        <w:t xml:space="preserve">. </w:t>
      </w:r>
    </w:p>
    <w:p w:rsidR="002D506F" w:rsidRDefault="002D506F" w:rsidP="002D506F">
      <w:r>
        <w:t>Die Hauptwahlkommission ist die oberste Wahlbehörde. Von der Kundmachung der Wahl, über die Festlegung der Wahlkreise und Wahlsprengel, die Zulassung der wahlwerbenden Gruppen, die Auflage und den Abschluss der Wählerliste bis zur Feststellung des Wahlergebnisses steuert und überwacht dieses Gremium alle relevanten Wahlvorgänge.</w:t>
      </w:r>
    </w:p>
    <w:p w:rsidR="002D506F" w:rsidRDefault="002D506F" w:rsidP="002D506F">
      <w:pPr>
        <w:pStyle w:val="berschrift1"/>
      </w:pPr>
      <w:r>
        <w:t>Warum bestehen Wahlsprengel?</w:t>
      </w:r>
    </w:p>
    <w:p w:rsidR="002D506F" w:rsidRDefault="002D506F" w:rsidP="002D506F">
      <w:r>
        <w:t>Bei den AK Wahlen 2014 haben österreichweit mehr als 2.800.000 Wahlberechtigte ihre Stimme abgegeben. Eine Wahl kann nur funktionieren, wenn alle Wahlberechtigten die Möglichkeit haben, auf raschem und einfachen Weg persönlich ihre Stimme abzugeben. Um dies zu gewährleisten</w:t>
      </w:r>
      <w:r w:rsidR="00CD16CD">
        <w:t>,</w:t>
      </w:r>
      <w:r>
        <w:t xml:space="preserve"> werden unzählige </w:t>
      </w:r>
      <w:r w:rsidR="00BD25B2">
        <w:t xml:space="preserve">Wahllokale </w:t>
      </w:r>
      <w:r>
        <w:t xml:space="preserve">organisiert. </w:t>
      </w:r>
    </w:p>
    <w:p w:rsidR="00213D56" w:rsidRDefault="00BD25B2" w:rsidP="00213D56">
      <w:r>
        <w:t xml:space="preserve">Es </w:t>
      </w:r>
      <w:r w:rsidR="002D506F">
        <w:t>muss ab</w:t>
      </w:r>
      <w:r w:rsidR="000962C0">
        <w:t xml:space="preserve">er - </w:t>
      </w:r>
      <w:r w:rsidR="007716A1">
        <w:t>wie anderen Wahlen auch</w:t>
      </w:r>
      <w:r w:rsidR="000962C0">
        <w:t xml:space="preserve"> -</w:t>
      </w:r>
      <w:r w:rsidR="007716A1">
        <w:t xml:space="preserve"> </w:t>
      </w:r>
      <w:r w:rsidR="00CD16CD">
        <w:t>sichergestellt werden, dass n</w:t>
      </w:r>
      <w:r w:rsidR="002D506F">
        <w:t xml:space="preserve">iemand seine Stimme mehrfach abgibt. Dies ist nur durch Aufteilung der </w:t>
      </w:r>
      <w:proofErr w:type="spellStart"/>
      <w:r w:rsidR="002D506F">
        <w:t>WählerInnen</w:t>
      </w:r>
      <w:proofErr w:type="spellEnd"/>
      <w:r w:rsidR="002D506F">
        <w:t xml:space="preserve"> in sogenannte Wahlsprengel möglich, wo jede/r Wahlberechtigte einer konkreten Wahlkommiss</w:t>
      </w:r>
      <w:r w:rsidR="0045775E">
        <w:t>ion (einem Sprengel</w:t>
      </w:r>
      <w:r w:rsidR="002D506F">
        <w:t>) zugeordnet wird.</w:t>
      </w:r>
      <w:r>
        <w:t xml:space="preserve"> Ausschließlich in diesem Sprengel kann sie/er ihre/seine Stimme abgeben.</w:t>
      </w:r>
      <w:r w:rsidR="0087153E">
        <w:t xml:space="preserve"> Da j</w:t>
      </w:r>
      <w:r w:rsidR="002D506F">
        <w:t xml:space="preserve">ede Stimmabgabe in der Wählerliste des </w:t>
      </w:r>
      <w:r w:rsidR="007F32FB">
        <w:t xml:space="preserve">jeweiligen </w:t>
      </w:r>
      <w:r w:rsidR="002D506F">
        <w:t>Wa</w:t>
      </w:r>
      <w:r w:rsidR="007F32FB">
        <w:t xml:space="preserve">hlsprengels vermerkt wird, kann </w:t>
      </w:r>
      <w:r w:rsidR="002D506F">
        <w:t xml:space="preserve">sichergestellt werden, dass kein/e Wahlberechtigte/r ein zweites Mal </w:t>
      </w:r>
      <w:r w:rsidR="007F32FB">
        <w:t>zur Stimmabgabe zugelassen wird</w:t>
      </w:r>
      <w:r w:rsidR="002D506F">
        <w:t>.</w:t>
      </w:r>
      <w:r w:rsidR="00213D56">
        <w:t xml:space="preserve"> </w:t>
      </w:r>
    </w:p>
    <w:p w:rsidR="002D506F" w:rsidRDefault="002D506F" w:rsidP="00213D56">
      <w:pPr>
        <w:pStyle w:val="berschrift1"/>
      </w:pPr>
      <w:r>
        <w:lastRenderedPageBreak/>
        <w:t>Was ist der Unterschied zwischen den Betriebswahlsprengeln</w:t>
      </w:r>
      <w:r w:rsidR="00482D8F">
        <w:t xml:space="preserve"> und dem allgemeinen</w:t>
      </w:r>
      <w:r>
        <w:t xml:space="preserve"> Wahlsprengel?</w:t>
      </w:r>
    </w:p>
    <w:p w:rsidR="00213D56" w:rsidRDefault="007716A1" w:rsidP="00213D56">
      <w:r>
        <w:t>D</w:t>
      </w:r>
      <w:r w:rsidR="002D506F">
        <w:t>ie AK Wahl</w:t>
      </w:r>
      <w:r>
        <w:t xml:space="preserve"> soll,</w:t>
      </w:r>
      <w:r w:rsidR="00BD25B2">
        <w:t xml:space="preserve"> möglichst</w:t>
      </w:r>
      <w:r>
        <w:t xml:space="preserve"> </w:t>
      </w:r>
      <w:r w:rsidR="002D506F">
        <w:t>i</w:t>
      </w:r>
      <w:r>
        <w:t>n den Betrieben stattfinden</w:t>
      </w:r>
      <w:r w:rsidR="002D506F">
        <w:t>.</w:t>
      </w:r>
      <w:r>
        <w:t xml:space="preserve"> Daher bestehen bevorzugt Betriebswahlsprengel. </w:t>
      </w:r>
      <w:r w:rsidR="002D506F">
        <w:t xml:space="preserve">Daneben muss aber auch ein allgemeiner Wahlsprengel (mit Wahllokalen) eingerichtet werden, um allen </w:t>
      </w:r>
      <w:proofErr w:type="spellStart"/>
      <w:r w:rsidR="002D506F">
        <w:t>WählerInnen</w:t>
      </w:r>
      <w:proofErr w:type="spellEnd"/>
      <w:r w:rsidR="002D506F">
        <w:t xml:space="preserve">, die nicht im Betrieb wählen können, die Möglichkeit zu geben, ihre Stimme </w:t>
      </w:r>
      <w:r w:rsidR="00454FC5">
        <w:t>a</w:t>
      </w:r>
      <w:r w:rsidR="002D506F">
        <w:t>b</w:t>
      </w:r>
      <w:r w:rsidR="0045775E">
        <w:t>zu</w:t>
      </w:r>
      <w:r w:rsidR="002D506F">
        <w:t xml:space="preserve">geben. </w:t>
      </w:r>
    </w:p>
    <w:p w:rsidR="00D5597B" w:rsidRDefault="00D061D1" w:rsidP="00213D56">
      <w:pPr>
        <w:pStyle w:val="berschrift1"/>
      </w:pPr>
      <w:r>
        <w:t>Wer</w:t>
      </w:r>
      <w:r w:rsidR="008A7145" w:rsidRPr="008A7145">
        <w:t xml:space="preserve"> kann wählen?</w:t>
      </w:r>
    </w:p>
    <w:p w:rsidR="00256AC9" w:rsidRPr="00256AC9" w:rsidRDefault="003A670A" w:rsidP="00D5597B">
      <w:pPr>
        <w:rPr>
          <w:b/>
          <w:u w:val="single"/>
        </w:rPr>
      </w:pPr>
      <w:r>
        <w:t>Wahlberechtigt sind alle</w:t>
      </w:r>
      <w:r w:rsidR="006632D7">
        <w:t xml:space="preserve"> </w:t>
      </w:r>
      <w:proofErr w:type="spellStart"/>
      <w:r w:rsidR="006632D7">
        <w:t>ArbeitnehmerI</w:t>
      </w:r>
      <w:r>
        <w:t>n</w:t>
      </w:r>
      <w:r w:rsidR="006632D7">
        <w:t>n</w:t>
      </w:r>
      <w:r>
        <w:t>en</w:t>
      </w:r>
      <w:proofErr w:type="spellEnd"/>
      <w:r>
        <w:t xml:space="preserve">, die </w:t>
      </w:r>
      <w:r w:rsidR="00256AC9">
        <w:t xml:space="preserve">am jeweiligen für das Bundesland geltenden Stichtag </w:t>
      </w:r>
      <w:r>
        <w:t>Mitglied der AK sind</w:t>
      </w:r>
      <w:r w:rsidR="00FA1DF8">
        <w:t>.</w:t>
      </w:r>
    </w:p>
    <w:p w:rsidR="00256AC9" w:rsidRPr="00256AC9" w:rsidRDefault="00256AC9" w:rsidP="00D5597B">
      <w:pPr>
        <w:pStyle w:val="berschrift1"/>
      </w:pPr>
      <w:r w:rsidRPr="00256AC9">
        <w:t>Wer muss sich in die Wählerliste eintragen lassen?</w:t>
      </w:r>
    </w:p>
    <w:p w:rsidR="00256AC9" w:rsidRPr="002D506F" w:rsidRDefault="0045775E" w:rsidP="00256AC9">
      <w:pPr>
        <w:rPr>
          <w:color w:val="5B9BD5" w:themeColor="accent1"/>
        </w:rPr>
      </w:pPr>
      <w:r>
        <w:t>Alle</w:t>
      </w:r>
      <w:r w:rsidR="00AC7288">
        <w:t xml:space="preserve"> AK </w:t>
      </w:r>
      <w:r w:rsidR="00256AC9" w:rsidRPr="00256AC9">
        <w:t>Mitglieder, die Kammerumlage zahlen, sind automatisch wahlberechti</w:t>
      </w:r>
      <w:r>
        <w:t>gt. Jene</w:t>
      </w:r>
      <w:r w:rsidR="00256AC9" w:rsidRPr="00256AC9">
        <w:t xml:space="preserve"> AK Mitglieder, die keine Kammerumlage zahlen, zählen zu den sogenannten sonstigen Wahlberechtigten</w:t>
      </w:r>
      <w:r w:rsidR="00AC7288">
        <w:t xml:space="preserve">. Das sind Arbeitslose - die AK </w:t>
      </w:r>
      <w:r w:rsidR="00256AC9" w:rsidRPr="00256AC9">
        <w:t xml:space="preserve">Mitglieder sind, Lehrlinge, in Karenz befindliche </w:t>
      </w:r>
      <w:proofErr w:type="spellStart"/>
      <w:r w:rsidR="00256AC9" w:rsidRPr="00256AC9">
        <w:t>Arbeitnehmerlnnen</w:t>
      </w:r>
      <w:proofErr w:type="spellEnd"/>
      <w:r w:rsidR="00256AC9" w:rsidRPr="00256AC9">
        <w:t>, geringfügig Beschäftigte sowie Präsenz- und Zivildiener in einem aufrechten Beschäftigungsverhältnis. Sie müssen sich veranlagen, um von ihrem Stimmrecht Gebrauch zu machen.</w:t>
      </w:r>
      <w:r w:rsidR="00256AC9" w:rsidRPr="002D506F">
        <w:rPr>
          <w:color w:val="5B9BD5" w:themeColor="accent1"/>
        </w:rPr>
        <w:t xml:space="preserve"> </w:t>
      </w:r>
    </w:p>
    <w:p w:rsidR="00AC7288" w:rsidRDefault="00AC7288" w:rsidP="00AC7288">
      <w:pPr>
        <w:pStyle w:val="berschrift1"/>
      </w:pPr>
      <w:r>
        <w:t>Welche Voraussetzungen gelten für Wahlvorschläge?</w:t>
      </w:r>
    </w:p>
    <w:p w:rsidR="00AC7288" w:rsidRDefault="00AC7288" w:rsidP="00AC7288">
      <w:r>
        <w:t>Die Wahlvorschläge der wahlwerbenden Gruppen müssen bis spätestens 2 Wochen nach dem festgesetzten Stichtag schriftlich bei der Hauptwahlkommission eingebracht werden. Der Wahlvorschlag einer wahlwerbenden Gruppe muss, neben anderen Voraussetzungen, um gültig eingebracht zu werden zu können, von zumindest 300 Wahlberechtigten oder 5 aktiven Kammerräten unterstützt werden.</w:t>
      </w:r>
    </w:p>
    <w:p w:rsidR="00D5597B" w:rsidRDefault="00D061D1" w:rsidP="00AC7288">
      <w:pPr>
        <w:pStyle w:val="berschrift1"/>
      </w:pPr>
      <w:r>
        <w:t>Wer</w:t>
      </w:r>
      <w:r w:rsidR="00003DAD">
        <w:t xml:space="preserve"> darf bei der Wahl kandidieren</w:t>
      </w:r>
      <w:r w:rsidR="008A7145">
        <w:t>?</w:t>
      </w:r>
    </w:p>
    <w:p w:rsidR="00003DAD" w:rsidRDefault="002D506F" w:rsidP="00003DAD">
      <w:r>
        <w:t xml:space="preserve">Es </w:t>
      </w:r>
      <w:r w:rsidR="00003DAD" w:rsidRPr="00003DAD">
        <w:t xml:space="preserve">können </w:t>
      </w:r>
      <w:r w:rsidR="0045775E">
        <w:t xml:space="preserve">sich </w:t>
      </w:r>
      <w:r w:rsidR="00003DAD" w:rsidRPr="00003DAD">
        <w:t xml:space="preserve">alle </w:t>
      </w:r>
      <w:proofErr w:type="spellStart"/>
      <w:r w:rsidR="00003DAD" w:rsidRPr="00003DAD">
        <w:t>Arbeitnehmerlnnen</w:t>
      </w:r>
      <w:proofErr w:type="spellEnd"/>
      <w:r>
        <w:t xml:space="preserve"> um ein Mandat in der Voll</w:t>
      </w:r>
      <w:r w:rsidR="0045775E">
        <w:t>v</w:t>
      </w:r>
      <w:r>
        <w:t>ersammlung bewerben</w:t>
      </w:r>
      <w:r w:rsidR="00003DAD" w:rsidRPr="00003DAD">
        <w:t>, die am Stichtag AK-zugehörig und 19 Jahre alt sind;</w:t>
      </w:r>
      <w:r w:rsidR="00003DAD">
        <w:t xml:space="preserve"> Wer gewählt werden will</w:t>
      </w:r>
      <w:r>
        <w:t>,</w:t>
      </w:r>
      <w:r w:rsidR="00003DAD">
        <w:t xml:space="preserve"> muss</w:t>
      </w:r>
      <w:r w:rsidR="00003DAD" w:rsidRPr="00003DAD">
        <w:t xml:space="preserve"> außerdem in den letzten 2 Jahren insgesamt mindestens 6 Monate in Österreich AK-zugehörig</w:t>
      </w:r>
      <w:r w:rsidR="00003DAD">
        <w:t xml:space="preserve"> beschäftigt gewesen sein und da</w:t>
      </w:r>
      <w:r w:rsidR="00003DAD" w:rsidRPr="00003DAD">
        <w:t>rf von der Wählbarkeit in den Nationalrat nicht ausgeschlossen sein (da</w:t>
      </w:r>
      <w:r w:rsidR="00AC7288">
        <w:t>s Erfordernis der österreichischen Staatsangehörigkeit</w:t>
      </w:r>
      <w:r w:rsidR="00003DAD" w:rsidRPr="00003DAD">
        <w:t xml:space="preserve"> ist dabei allerdings irrelevant).</w:t>
      </w:r>
    </w:p>
    <w:p w:rsidR="00213D56" w:rsidRDefault="00003DAD" w:rsidP="00213D56">
      <w:r>
        <w:t xml:space="preserve">Die Hauptwahlkommission prüft </w:t>
      </w:r>
      <w:r w:rsidR="00AC7288">
        <w:t>die eingelangten Wahlvorschläge</w:t>
      </w:r>
      <w:r>
        <w:t xml:space="preserve"> auf allfällige Mängel und erteilt </w:t>
      </w:r>
      <w:r w:rsidR="00213D56">
        <w:t xml:space="preserve">gegebenenfalls Verbesserungsaufträge. </w:t>
      </w:r>
      <w:r>
        <w:t xml:space="preserve">Die (verbesserten) gültigen Wahlvorschläge werden </w:t>
      </w:r>
      <w:r w:rsidR="00F16F43">
        <w:t xml:space="preserve">beschlossen und </w:t>
      </w:r>
      <w:r>
        <w:t>öffentlich kundgemacht</w:t>
      </w:r>
      <w:r w:rsidR="00213D56">
        <w:t>.</w:t>
      </w:r>
    </w:p>
    <w:p w:rsidR="00A05C37" w:rsidRDefault="00213D56" w:rsidP="00213D56">
      <w:pPr>
        <w:pStyle w:val="berschrift1"/>
      </w:pPr>
      <w:r>
        <w:t xml:space="preserve"> </w:t>
      </w:r>
      <w:r w:rsidR="00A05C37">
        <w:t>Wie werden die Wahlberechtigten verständigt?</w:t>
      </w:r>
    </w:p>
    <w:p w:rsidR="00A05C37" w:rsidRDefault="00231C38" w:rsidP="00A05C37">
      <w:r>
        <w:t>Spätestens eine Woche vor Auflage der Wählerliste</w:t>
      </w:r>
      <w:r w:rsidR="00A05C37">
        <w:t xml:space="preserve"> werden jene Personen, die nicht automatisch wahlberechtigt sind, schriftlich darüber in Kenntnis gesetzt, dass sie die Möglichkeit haben, sich in die Wählerliste eintragen zu lassen.</w:t>
      </w:r>
    </w:p>
    <w:p w:rsidR="00A05C37" w:rsidRDefault="00231C38" w:rsidP="00A05C37">
      <w:r>
        <w:t>Unmittelbar vor Auflage der Wählerliste</w:t>
      </w:r>
      <w:r w:rsidR="00A05C37">
        <w:t xml:space="preserve"> erfolgt die Information der Wahlberechtigen des Allgemeinen Wahlsprengels über ihre Zugehörigkeit und die Ankündigung, dass sie eine Wahlkarte erhalten werden. </w:t>
      </w:r>
      <w:r>
        <w:t>Zum gleichen Zeitpunkt</w:t>
      </w:r>
      <w:r w:rsidR="00A05C37">
        <w:t xml:space="preserve"> werden die im Betriebswahlsprengel Wahlberechtigten über ihre Wahlberechtigung informiert sowie über die Möglichkeit eine Wahlkarte zu beantragen, sollten sie aus wichtigen persönlichen Gründen an der Stimmabgabe im Betrieb verhindert sein.</w:t>
      </w:r>
    </w:p>
    <w:p w:rsidR="00A05C37" w:rsidRDefault="006C5027" w:rsidP="00A05C37">
      <w:r>
        <w:t>Spätestens eine Woche vor dem ersten Wahltag</w:t>
      </w:r>
      <w:r w:rsidR="00A05C37">
        <w:t xml:space="preserve"> wird an die im allgemeinen Wahlsprengel Wahlberechtigten die Wahlkarte ausgesendet. Zeitgleich werden die Wahlberechtigten im Betriebswahlsprengel darüber informiert, wann und wo konkret die AK Wahl in ihrem Betrieb stattfinden wird.</w:t>
      </w:r>
    </w:p>
    <w:p w:rsidR="00DA17DB" w:rsidRDefault="00213D56" w:rsidP="00DA17DB">
      <w:pPr>
        <w:pStyle w:val="berschrift1"/>
      </w:pPr>
      <w:r>
        <w:lastRenderedPageBreak/>
        <w:t>Welchen Zweck verfolgt die öffentliche Auflage der Wählerliste</w:t>
      </w:r>
      <w:r w:rsidR="00DA17DB">
        <w:t>?</w:t>
      </w:r>
    </w:p>
    <w:p w:rsidR="00DA17DB" w:rsidRDefault="00DA17DB" w:rsidP="00213D56">
      <w:r>
        <w:t>Spätestens in der 5. Woche vor der Wahl muss die vorläufige Wählerliste öffentlich</w:t>
      </w:r>
      <w:r w:rsidR="006C5027">
        <w:t xml:space="preserve"> zur Einsicht aufgelegt werden. </w:t>
      </w:r>
      <w:r>
        <w:t xml:space="preserve">Die Auflage erfolgt am Sitz der Hauptwahlkommission und den Stellen der Zweigwahlkommissionen. Durch Einsichtnahme in die Wählerliste haben alle beteiligten Personen </w:t>
      </w:r>
      <w:r w:rsidR="00213D56">
        <w:t xml:space="preserve">(Wahlberechtigte, </w:t>
      </w:r>
      <w:proofErr w:type="spellStart"/>
      <w:r w:rsidR="00213D56">
        <w:t>Betriebsrätlnnen</w:t>
      </w:r>
      <w:proofErr w:type="spellEnd"/>
      <w:r w:rsidR="00213D56">
        <w:t>/</w:t>
      </w:r>
      <w:proofErr w:type="spellStart"/>
      <w:r w:rsidR="00213D56">
        <w:t>Personalvertreterlnnen</w:t>
      </w:r>
      <w:proofErr w:type="spellEnd"/>
      <w:r w:rsidR="00213D56">
        <w:t xml:space="preserve"> und wahlwerbende Gruppen)</w:t>
      </w:r>
      <w:r w:rsidR="006C5027">
        <w:t xml:space="preserve"> </w:t>
      </w:r>
      <w:r>
        <w:t xml:space="preserve">die Möglichkeit, durch Einsprüche letzte Korrekturen der Wählerliste zu beantragen. </w:t>
      </w:r>
    </w:p>
    <w:p w:rsidR="00DA17DB" w:rsidRDefault="007629ED" w:rsidP="00DA17DB">
      <w:r>
        <w:t>Ü</w:t>
      </w:r>
      <w:r w:rsidR="00DA17DB">
        <w:t>ber die Einsprüche</w:t>
      </w:r>
      <w:r>
        <w:t xml:space="preserve"> entscheidet endgültig die Hauptwahlkommissionen</w:t>
      </w:r>
      <w:r w:rsidR="00DA17DB">
        <w:t>.</w:t>
      </w:r>
      <w:r>
        <w:t xml:space="preserve"> Damit ist die Wählerliste abgeschlossen. Wer darin aufscheint</w:t>
      </w:r>
      <w:r w:rsidR="00CE2B66">
        <w:t>,</w:t>
      </w:r>
      <w:r>
        <w:t xml:space="preserve"> darf wählen, wer nicht enthalten ist</w:t>
      </w:r>
      <w:r w:rsidR="00401F37">
        <w:t>,</w:t>
      </w:r>
      <w:r>
        <w:t xml:space="preserve"> kann an der Wahl nicht teilnehmen.</w:t>
      </w:r>
    </w:p>
    <w:p w:rsidR="005E0E86" w:rsidRDefault="00804EB9" w:rsidP="005E0E86">
      <w:pPr>
        <w:pStyle w:val="berschrift1"/>
      </w:pPr>
      <w:r>
        <w:t>Wo kann die Stimme abgegeben werden?</w:t>
      </w:r>
    </w:p>
    <w:p w:rsidR="001F2F69" w:rsidRDefault="00CE2B66" w:rsidP="00804EB9">
      <w:r>
        <w:t xml:space="preserve">Alle Wahlberechtigten in den Betriebswahlsprengeln können ausschließlich persönlich ihre Stimme im Betrieb </w:t>
      </w:r>
      <w:r w:rsidR="006C5027">
        <w:t xml:space="preserve">vor der Sprengelwahlkommission </w:t>
      </w:r>
      <w:r>
        <w:t>an den festgelegten Wahltagen abgeben.</w:t>
      </w:r>
    </w:p>
    <w:p w:rsidR="00586CA6" w:rsidRDefault="00CE2B66" w:rsidP="0094678E">
      <w:r>
        <w:t>Alle</w:t>
      </w:r>
      <w:r w:rsidR="00804EB9">
        <w:t xml:space="preserve"> wah</w:t>
      </w:r>
      <w:r>
        <w:t xml:space="preserve">lberechtigten </w:t>
      </w:r>
      <w:proofErr w:type="spellStart"/>
      <w:r>
        <w:t>Arbeitnehmerlnnen</w:t>
      </w:r>
      <w:proofErr w:type="spellEnd"/>
      <w:r w:rsidR="00586CA6">
        <w:t>,</w:t>
      </w:r>
      <w:r>
        <w:t xml:space="preserve"> die dem </w:t>
      </w:r>
      <w:r w:rsidR="00804EB9">
        <w:t>allgemeinen Wahlspreng</w:t>
      </w:r>
      <w:r w:rsidR="00401F37">
        <w:t>el</w:t>
      </w:r>
      <w:r>
        <w:t xml:space="preserve"> zugeordnet sind</w:t>
      </w:r>
      <w:r w:rsidR="00586CA6">
        <w:t>,</w:t>
      </w:r>
      <w:r>
        <w:t xml:space="preserve"> können entweder mittels Briefwahl an der Wahl teilnehmen oder</w:t>
      </w:r>
      <w:r w:rsidR="00804EB9">
        <w:t xml:space="preserve"> ihre Stimme </w:t>
      </w:r>
      <w:r w:rsidR="006C5027">
        <w:t>persönlich vor einer Sprengelwahlkommission</w:t>
      </w:r>
      <w:r w:rsidR="00213D56">
        <w:t xml:space="preserve"> des Allgemeinen Wahlsprengels </w:t>
      </w:r>
      <w:r w:rsidR="00586CA6">
        <w:t>ab</w:t>
      </w:r>
      <w:r w:rsidR="00804EB9">
        <w:t>geben.</w:t>
      </w:r>
    </w:p>
    <w:p w:rsidR="00586CA6" w:rsidRDefault="00F16F43" w:rsidP="00586CA6">
      <w:pPr>
        <w:pStyle w:val="berschrift1"/>
      </w:pPr>
      <w:r>
        <w:t>Was ist eine Wahlkarte</w:t>
      </w:r>
      <w:r w:rsidR="00586CA6">
        <w:t>?</w:t>
      </w:r>
    </w:p>
    <w:p w:rsidR="00F16F43" w:rsidRDefault="00586CA6" w:rsidP="00F16F43">
      <w:r>
        <w:t>Die Wahlkarte ermöglicht allen Wahlberechtigten, für die eine persönliche Stimmabgabe im Betrieb nicht möglich ist, an der Wahl mittels Briefwahl teilzunehmen. Die</w:t>
      </w:r>
      <w:r w:rsidR="006C5027">
        <w:t xml:space="preserve"> </w:t>
      </w:r>
      <w:proofErr w:type="spellStart"/>
      <w:r w:rsidR="006C5027">
        <w:t>Wahlkarten</w:t>
      </w:r>
      <w:r>
        <w:t>wählerInnen</w:t>
      </w:r>
      <w:proofErr w:type="spellEnd"/>
      <w:r>
        <w:t xml:space="preserve"> erhalten eine Mappe, in welcher der Stimmzettel, das Stimmzettelkuvert (blaues Kuvert) sowie die Wahlkarte (weißes Kuvert) enthalten sind. Der Stimmzettel ist auszufüllen, in das Stimmzettelkuvert (blaues Kuvert) zu stecken. Das verschlossene Stimmzettelkuvert kommt in die Wahlkarte (weißes Kuvert). </w:t>
      </w:r>
    </w:p>
    <w:p w:rsidR="003E7C65" w:rsidRDefault="003E7C65" w:rsidP="003E7C65">
      <w:pPr>
        <w:pStyle w:val="berschrift1"/>
      </w:pPr>
      <w:r>
        <w:t>Weshalb stehen die Daten der/des Wahlberechtigten außen auf der Wahlkarte?</w:t>
      </w:r>
    </w:p>
    <w:p w:rsidR="003E7C65" w:rsidRDefault="00267E28" w:rsidP="003E7C65">
      <w:r>
        <w:t>Vor jed</w:t>
      </w:r>
      <w:r w:rsidR="003E7C65">
        <w:t>e</w:t>
      </w:r>
      <w:r w:rsidR="006C5027">
        <w:t>r persönlichen Stimmabgabe vor ein</w:t>
      </w:r>
      <w:r w:rsidR="003E7C65">
        <w:t>er Wahlkommission</w:t>
      </w:r>
      <w:r>
        <w:t xml:space="preserve"> erfolgt zwingend eine Identitätskontrolle, um zu überprüfen, ob die/der </w:t>
      </w:r>
      <w:proofErr w:type="spellStart"/>
      <w:r>
        <w:t>WählerIn</w:t>
      </w:r>
      <w:proofErr w:type="spellEnd"/>
      <w:r>
        <w:t xml:space="preserve"> in der Wählerliste aufscheint und ob sie/er die Stimme nicht bereits abgegeben hat. Genauso</w:t>
      </w:r>
      <w:r w:rsidR="003E7C65">
        <w:t xml:space="preserve"> muss auch bei der Briefwahl registriert werde</w:t>
      </w:r>
      <w:r w:rsidR="00F13EC7">
        <w:t>n</w:t>
      </w:r>
      <w:r w:rsidR="008857A5">
        <w:t>,</w:t>
      </w:r>
      <w:r w:rsidR="00F13EC7">
        <w:t xml:space="preserve"> wer eine Wahlkarte abgegeben</w:t>
      </w:r>
      <w:r w:rsidR="003E7C65">
        <w:t xml:space="preserve"> hat. Nur so ist gewährleistet, dass ausschließlich wahlberechtigte Personen sich an der Wahl beteiligen und Doppelabstimmungen verhindert werden. </w:t>
      </w:r>
    </w:p>
    <w:p w:rsidR="003E7C65" w:rsidRDefault="003E7C65" w:rsidP="003E7C65">
      <w:r>
        <w:t xml:space="preserve">Die Vertraulichkeit der Daten auf der Wahlkarte ist auch nach Einwurf in den Briefkasten gesichert, weil die Post als Universaldienstleisterin zur Einhaltung des Postgeheimnisses gemäß § 5 Postmarktgesetz verpflichtet ist. </w:t>
      </w:r>
    </w:p>
    <w:p w:rsidR="003E7C65" w:rsidRDefault="003E7C65" w:rsidP="003E7C65">
      <w:r>
        <w:t>Die Daten stehen deshalb außen auf der Wahlkarte, damit die Wahlbehörde, ohne die Wahlkarte öffnen zu müssen, die Wahlkarte registrieren</w:t>
      </w:r>
      <w:r w:rsidR="00F13EC7">
        <w:t xml:space="preserve"> und überprüfen</w:t>
      </w:r>
      <w:r>
        <w:t xml:space="preserve"> kann. Die Wahlkarten selbst werden erst nach Wahlschluss in Paketen zu je 400 Stück unter Aufsicht und Anleitung durch die Hauptwahlkommission gesammelt geöffnet, und vor der Stimmauszählung, von allen Stimmzettelkuverts getrennt und versiegelt gelagert.</w:t>
      </w:r>
    </w:p>
    <w:p w:rsidR="00F13EC7" w:rsidRDefault="00F13EC7" w:rsidP="003E7C65">
      <w:r>
        <w:t>Sollte sich herausstellen, dass ein/e Wahlberechtigte nicht nur die Wahlkarte abgeschickt hat, sondern auch in einem öffentlichen Wahllokal die Stimme abgegeben hat, wird ihre/seine Wahlkarte noch vor der Stimmauszählung vernichtet und so eine Doppelabstimmung unterbunden.</w:t>
      </w:r>
    </w:p>
    <w:p w:rsidR="00A05C37" w:rsidRDefault="00A05C37" w:rsidP="00F16F43">
      <w:pPr>
        <w:pStyle w:val="berschrift1"/>
      </w:pPr>
      <w:r>
        <w:t>Wo werden die Stimmen ausgezählt?</w:t>
      </w:r>
    </w:p>
    <w:p w:rsidR="00A05C37" w:rsidRDefault="00A90F9B" w:rsidP="00A05C37">
      <w:r>
        <w:t>Am letzten Wahltag</w:t>
      </w:r>
      <w:r w:rsidR="00A05C37">
        <w:t xml:space="preserve"> werden nach Wahlschluss in den Zweigwahlkommissionen die Stimmen, die in den Betriebswahlsprengel abgegeben wurden, ausgezählt. Im Anschluss werden die Auszählergebnisse und sämtliche Wahlunterlagen an die Hauptwahlkommission übermittelt.</w:t>
      </w:r>
    </w:p>
    <w:p w:rsidR="00A05C37" w:rsidRDefault="00A05C37" w:rsidP="00A05C37">
      <w:r>
        <w:t>In der Hauptwahlkommission erfolgt zeitgleich die Auszählung sämtlicher Wahlkarten sowie die Auszählung der im allgemeinen Wahlsprengel persönlich abgegebenen Stimmen.</w:t>
      </w:r>
    </w:p>
    <w:p w:rsidR="00A05C37" w:rsidRDefault="00A05C37" w:rsidP="00A05C37">
      <w:pPr>
        <w:pStyle w:val="berschrift1"/>
      </w:pPr>
      <w:r>
        <w:t>Wann steht das Wahlergebnis fest?</w:t>
      </w:r>
    </w:p>
    <w:p w:rsidR="00A05C37" w:rsidRDefault="003E7C65" w:rsidP="00A05C37">
      <w:r>
        <w:t>Im Anschluss an die Stimmauszählung fasst die Haup</w:t>
      </w:r>
      <w:r w:rsidR="00A90F9B">
        <w:t xml:space="preserve">twahlkommission das Ergebnis ihrer Auszählung </w:t>
      </w:r>
      <w:r w:rsidR="00A05C37">
        <w:t>mit den von den Zweigwahlkommissionen übermittelten Stimmen aus den Betr</w:t>
      </w:r>
      <w:r w:rsidR="00A90F9B">
        <w:t>iebswahlsprengel</w:t>
      </w:r>
      <w:r w:rsidR="00A05C37">
        <w:t xml:space="preserve"> zum vorläufigen Wahlergebnis zusammen und gibt dieses nach Ablauf des </w:t>
      </w:r>
      <w:proofErr w:type="spellStart"/>
      <w:r w:rsidR="00A05C37">
        <w:t>Wahlzeitaum</w:t>
      </w:r>
      <w:r w:rsidR="00DE6BC7">
        <w:t>e</w:t>
      </w:r>
      <w:r w:rsidR="00A05C37">
        <w:t>s</w:t>
      </w:r>
      <w:proofErr w:type="spellEnd"/>
      <w:r w:rsidR="00A05C37">
        <w:t xml:space="preserve"> (00:01 Uhr) bekannt.</w:t>
      </w:r>
    </w:p>
    <w:p w:rsidR="00A05C37" w:rsidRDefault="00A05C37" w:rsidP="00A05C37">
      <w:r>
        <w:t xml:space="preserve">Nach dem dritten Tag nach Wahlschluss erfolgt </w:t>
      </w:r>
      <w:r w:rsidR="00DE6BC7">
        <w:t xml:space="preserve">in der Hauptwahlkommission </w:t>
      </w:r>
      <w:r>
        <w:t>die Auszählung jener Briefwahlstimmen</w:t>
      </w:r>
      <w:r w:rsidR="008857A5">
        <w:t>,</w:t>
      </w:r>
      <w:r>
        <w:t xml:space="preserve"> die noch vor Wahlschluss aufgegeben wurden</w:t>
      </w:r>
      <w:r w:rsidR="00A90F9B">
        <w:t xml:space="preserve"> (Datum des Poststempels), aber</w:t>
      </w:r>
      <w:r>
        <w:t xml:space="preserve"> längstens innerhalb von 3 Tagen in der Wahlbehörde eingelangt sind.  </w:t>
      </w:r>
    </w:p>
    <w:p w:rsidR="00A05C37" w:rsidRPr="008A7145" w:rsidRDefault="00A05C37" w:rsidP="00A05C37">
      <w:r>
        <w:t>Zu den Stimmen des vorläufigen Wahlergebnisses hinzugezählt, ergibt sich daraus das endgültige Wahlergebnis, welches von der Hauptwahlkommission innerhalb von 14 Tagen nach dem letzten Wahltag öffentlich kundgemacht wird.</w:t>
      </w:r>
    </w:p>
    <w:sectPr w:rsidR="00A05C37" w:rsidRPr="008A71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085"/>
    <w:multiLevelType w:val="hybridMultilevel"/>
    <w:tmpl w:val="CF42BF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8BB6CAE"/>
    <w:multiLevelType w:val="hybridMultilevel"/>
    <w:tmpl w:val="3DF8BC84"/>
    <w:lvl w:ilvl="0" w:tplc="BB2C0B8A">
      <w:start w:val="1"/>
      <w:numFmt w:val="decimal"/>
      <w:pStyle w:val="berschrift1"/>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B0"/>
    <w:rsid w:val="00003DAD"/>
    <w:rsid w:val="000216EA"/>
    <w:rsid w:val="0009273B"/>
    <w:rsid w:val="000962C0"/>
    <w:rsid w:val="00122AB5"/>
    <w:rsid w:val="00167A7E"/>
    <w:rsid w:val="001B3621"/>
    <w:rsid w:val="001C674E"/>
    <w:rsid w:val="001F2F69"/>
    <w:rsid w:val="00213D56"/>
    <w:rsid w:val="00231C38"/>
    <w:rsid w:val="00256AC9"/>
    <w:rsid w:val="00267E28"/>
    <w:rsid w:val="002C2A67"/>
    <w:rsid w:val="002D506F"/>
    <w:rsid w:val="003863DA"/>
    <w:rsid w:val="003A670A"/>
    <w:rsid w:val="003E7C65"/>
    <w:rsid w:val="00401F37"/>
    <w:rsid w:val="00454FC5"/>
    <w:rsid w:val="0045775E"/>
    <w:rsid w:val="0047115F"/>
    <w:rsid w:val="00482D8F"/>
    <w:rsid w:val="004C14F4"/>
    <w:rsid w:val="00504902"/>
    <w:rsid w:val="00586CA6"/>
    <w:rsid w:val="00590B24"/>
    <w:rsid w:val="005A6EB8"/>
    <w:rsid w:val="005C6317"/>
    <w:rsid w:val="005E0E86"/>
    <w:rsid w:val="00627398"/>
    <w:rsid w:val="006632D7"/>
    <w:rsid w:val="00681D66"/>
    <w:rsid w:val="006912FC"/>
    <w:rsid w:val="006C5027"/>
    <w:rsid w:val="006C5B79"/>
    <w:rsid w:val="006F5D52"/>
    <w:rsid w:val="00744FC4"/>
    <w:rsid w:val="007629ED"/>
    <w:rsid w:val="007716A1"/>
    <w:rsid w:val="007739CD"/>
    <w:rsid w:val="007F32FB"/>
    <w:rsid w:val="00804EB9"/>
    <w:rsid w:val="008479BC"/>
    <w:rsid w:val="0087153E"/>
    <w:rsid w:val="008857A5"/>
    <w:rsid w:val="00896A49"/>
    <w:rsid w:val="008A7145"/>
    <w:rsid w:val="008B5BE9"/>
    <w:rsid w:val="008D3C5F"/>
    <w:rsid w:val="0094678E"/>
    <w:rsid w:val="00954742"/>
    <w:rsid w:val="0099767A"/>
    <w:rsid w:val="00A04778"/>
    <w:rsid w:val="00A05C37"/>
    <w:rsid w:val="00A135FD"/>
    <w:rsid w:val="00A41BC6"/>
    <w:rsid w:val="00A46146"/>
    <w:rsid w:val="00A90F9B"/>
    <w:rsid w:val="00A96F62"/>
    <w:rsid w:val="00AC7288"/>
    <w:rsid w:val="00AF1BF1"/>
    <w:rsid w:val="00B15562"/>
    <w:rsid w:val="00BD25B2"/>
    <w:rsid w:val="00BD5BFE"/>
    <w:rsid w:val="00BF4586"/>
    <w:rsid w:val="00C21CD7"/>
    <w:rsid w:val="00C66FB0"/>
    <w:rsid w:val="00C928A0"/>
    <w:rsid w:val="00CD16CD"/>
    <w:rsid w:val="00CE2B66"/>
    <w:rsid w:val="00CE72F5"/>
    <w:rsid w:val="00CF1EE2"/>
    <w:rsid w:val="00D061D1"/>
    <w:rsid w:val="00D5597B"/>
    <w:rsid w:val="00D647D4"/>
    <w:rsid w:val="00DA17DB"/>
    <w:rsid w:val="00DB6DD7"/>
    <w:rsid w:val="00DE6BC7"/>
    <w:rsid w:val="00E159F2"/>
    <w:rsid w:val="00EE1B16"/>
    <w:rsid w:val="00EE6B3E"/>
    <w:rsid w:val="00F06BB1"/>
    <w:rsid w:val="00F13EC7"/>
    <w:rsid w:val="00F16F43"/>
    <w:rsid w:val="00F8680A"/>
    <w:rsid w:val="00FA1DF8"/>
    <w:rsid w:val="00FC60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E05D8-4C91-4E19-95CF-CB42590C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597B"/>
    <w:pPr>
      <w:jc w:val="both"/>
    </w:pPr>
    <w:rPr>
      <w:rFonts w:ascii="Arial" w:hAnsi="Arial"/>
    </w:rPr>
  </w:style>
  <w:style w:type="paragraph" w:styleId="berschrift1">
    <w:name w:val="heading 1"/>
    <w:basedOn w:val="Standard"/>
    <w:next w:val="Standard"/>
    <w:link w:val="berschrift1Zchn"/>
    <w:uiPriority w:val="9"/>
    <w:qFormat/>
    <w:rsid w:val="0094678E"/>
    <w:pPr>
      <w:keepNext/>
      <w:keepLines/>
      <w:numPr>
        <w:numId w:val="2"/>
      </w:numPr>
      <w:spacing w:before="240" w:after="0"/>
      <w:ind w:left="0" w:firstLine="0"/>
      <w:outlineLvl w:val="0"/>
    </w:pPr>
    <w:rPr>
      <w:rFonts w:eastAsiaTheme="majorEastAsia" w:cstheme="majorBidi"/>
      <w:b/>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ginalie">
    <w:name w:val="Marginalie"/>
    <w:qFormat/>
    <w:rsid w:val="005C6317"/>
    <w:pPr>
      <w:framePr w:w="2268" w:hSpace="284" w:wrap="around" w:vAnchor="text" w:hAnchor="page" w:xAlign="right" w:y="1"/>
      <w:spacing w:line="240" w:lineRule="auto"/>
    </w:pPr>
    <w:rPr>
      <w:rFonts w:ascii="Calibri" w:hAnsi="Calibri"/>
      <w:sz w:val="16"/>
    </w:rPr>
  </w:style>
  <w:style w:type="paragraph" w:styleId="Listenabsatz">
    <w:name w:val="List Paragraph"/>
    <w:basedOn w:val="Standard"/>
    <w:uiPriority w:val="34"/>
    <w:qFormat/>
    <w:rsid w:val="00C66FB0"/>
    <w:pPr>
      <w:ind w:left="720"/>
      <w:contextualSpacing/>
    </w:pPr>
  </w:style>
  <w:style w:type="character" w:customStyle="1" w:styleId="berschrift1Zchn">
    <w:name w:val="Überschrift 1 Zchn"/>
    <w:basedOn w:val="Absatz-Standardschriftart"/>
    <w:link w:val="berschrift1"/>
    <w:uiPriority w:val="9"/>
    <w:rsid w:val="0094678E"/>
    <w:rPr>
      <w:rFonts w:ascii="Arial" w:eastAsiaTheme="majorEastAsia" w:hAnsi="Arial" w:cstheme="majorBidi"/>
      <w:b/>
      <w:szCs w:val="32"/>
    </w:rPr>
  </w:style>
  <w:style w:type="paragraph" w:styleId="Sprechblasentext">
    <w:name w:val="Balloon Text"/>
    <w:basedOn w:val="Standard"/>
    <w:link w:val="SprechblasentextZchn"/>
    <w:uiPriority w:val="99"/>
    <w:semiHidden/>
    <w:unhideWhenUsed/>
    <w:rsid w:val="009467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6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544A26DD</Template>
  <TotalTime>0</TotalTime>
  <Pages>4</Pages>
  <Words>1459</Words>
  <Characters>9197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it der ak-wien</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 Matthias</dc:creator>
  <cp:keywords/>
  <dc:description/>
  <cp:lastModifiedBy>STRECKER Doris</cp:lastModifiedBy>
  <cp:revision>2</cp:revision>
  <cp:lastPrinted>2018-11-21T12:59:00Z</cp:lastPrinted>
  <dcterms:created xsi:type="dcterms:W3CDTF">2018-11-23T12:18:00Z</dcterms:created>
  <dcterms:modified xsi:type="dcterms:W3CDTF">2018-11-23T12:18:00Z</dcterms:modified>
</cp:coreProperties>
</file>